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cs="宋体"/>
          <w:b w:val="0"/>
          <w:bCs w:val="0"/>
          <w:color w:val="auto"/>
          <w:sz w:val="24"/>
        </w:rPr>
      </w:pPr>
      <w:bookmarkStart w:id="0" w:name="_Toc35393797"/>
      <w:bookmarkStart w:id="1" w:name="_Toc28359011"/>
      <w:bookmarkStart w:id="2" w:name="OLE_LINK1"/>
      <w:bookmarkStart w:id="3" w:name="OLE_LINK4"/>
      <w:bookmarkStart w:id="4" w:name="OLE_LINK3"/>
      <w:bookmarkStart w:id="5" w:name="OLE_LINK5"/>
      <w:r>
        <w:rPr>
          <w:rFonts w:hint="eastAsia" w:ascii="宋体" w:hAnsi="宋体" w:cs="宋体"/>
          <w:color w:val="auto"/>
          <w:sz w:val="36"/>
          <w:szCs w:val="36"/>
        </w:rPr>
        <w:t>竞争性磋商公告</w:t>
      </w:r>
      <w:bookmarkEnd w:id="0"/>
      <w:bookmarkEnd w:id="1"/>
      <w:bookmarkStart w:id="6" w:name="_Toc35393629"/>
      <w:bookmarkStart w:id="7" w:name="_Toc28359089"/>
      <w:bookmarkStart w:id="8" w:name="_Toc28359012"/>
      <w:bookmarkStart w:id="9" w:name="_Toc35393798"/>
    </w:p>
    <w:p>
      <w:pPr>
        <w:spacing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一、项目基本情况</w:t>
      </w:r>
      <w:bookmarkEnd w:id="6"/>
      <w:bookmarkEnd w:id="7"/>
      <w:bookmarkEnd w:id="8"/>
      <w:bookmarkEnd w:id="9"/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bookmarkStart w:id="10" w:name="_Toc35393799"/>
      <w:bookmarkStart w:id="11" w:name="_Toc28359090"/>
      <w:bookmarkStart w:id="12" w:name="_Toc28359013"/>
      <w:bookmarkStart w:id="13" w:name="_Toc35393630"/>
      <w:r>
        <w:rPr>
          <w:rFonts w:hint="eastAsia" w:ascii="宋体" w:hAnsi="宋体" w:cs="宋体"/>
          <w:color w:val="auto"/>
          <w:sz w:val="24"/>
        </w:rPr>
        <w:t>1.项目编号：BDH202209042-1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2.项目名称：北大荒信息有限公司智慧农机建设项目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3.采购方式：竞争性磋商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4.预算金额：</w:t>
      </w:r>
      <w:r>
        <w:rPr>
          <w:rFonts w:hint="eastAsia" w:ascii="宋体" w:hAnsi="宋体" w:eastAsia="宋体" w:cs="宋体"/>
          <w:color w:val="auto"/>
          <w:sz w:val="24"/>
        </w:rPr>
        <w:t>人民币1197344元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5.采购需求：农机作业监测终端设备、农机精准作业监管服务系统、基肥/追肥变量施肥系统等，详见磋商文件。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6.项目实施地点及交货时间：北大荒集团胜利农场有限公司，合同签订后30日内完成安装与调试。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7.本项目（是/否）接受联合体：否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8.本项目（是/否）允许转包、分包：否</w:t>
      </w:r>
    </w:p>
    <w:p>
      <w:pPr>
        <w:spacing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二、申请人的资格要求：</w:t>
      </w:r>
      <w:bookmarkEnd w:id="10"/>
      <w:bookmarkEnd w:id="11"/>
      <w:bookmarkEnd w:id="12"/>
      <w:bookmarkEnd w:id="13"/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1.投标人须具有有效营业执照；</w:t>
      </w:r>
    </w:p>
    <w:p>
      <w:pPr>
        <w:spacing w:line="400" w:lineRule="exact"/>
        <w:rPr>
          <w:rFonts w:hint="default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.投标人提供近三年（自2019年1月1日至2021年12月31日）无失信记录，无行贿犯罪记录（以“中国裁判文书网”网站截图为准），企业未被国家工商行政管理部门列为严重违法企业名单（在全国企业信用信息公示系统（网址：http://gsxt.saic.gov.cn/上查询,提供网络查询结果截图）（新成立企业不足3年的按已有年份计算）；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</w:rPr>
        <w:t>.满足《中华人民共和国政府采购法》第二十二条规定。</w:t>
      </w:r>
    </w:p>
    <w:p>
      <w:pPr>
        <w:spacing w:line="400" w:lineRule="exact"/>
        <w:rPr>
          <w:rFonts w:hint="eastAsia" w:ascii="宋体" w:hAnsi="宋体" w:cs="宋体"/>
          <w:b/>
          <w:bCs/>
          <w:color w:val="auto"/>
          <w:sz w:val="24"/>
        </w:rPr>
      </w:pPr>
      <w:bookmarkStart w:id="14" w:name="_Toc28359014"/>
      <w:bookmarkStart w:id="15" w:name="_Toc35393800"/>
      <w:bookmarkStart w:id="16" w:name="_Toc28359091"/>
      <w:bookmarkStart w:id="17" w:name="_Toc35393631"/>
      <w:r>
        <w:rPr>
          <w:rFonts w:hint="eastAsia" w:ascii="宋体" w:hAnsi="宋体" w:cs="宋体"/>
          <w:b/>
          <w:bCs/>
          <w:color w:val="auto"/>
          <w:sz w:val="24"/>
        </w:rPr>
        <w:t>三、获取竞争性磋商文件</w:t>
      </w:r>
      <w:bookmarkEnd w:id="14"/>
      <w:bookmarkEnd w:id="15"/>
      <w:bookmarkEnd w:id="16"/>
      <w:bookmarkEnd w:id="17"/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1.获取竞争性磋商文件时间：2022年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</w:rPr>
        <w:t>日22:00时至2022年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4"/>
        </w:rPr>
        <w:t>日00:00时（北京时间）。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2.地  点：北大荒电子招标平台（www.bdhzb.cn）。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bookmarkStart w:id="18" w:name="_Toc28359015"/>
      <w:bookmarkStart w:id="19" w:name="_Toc35393801"/>
      <w:bookmarkStart w:id="20" w:name="_Toc28359092"/>
      <w:bookmarkStart w:id="21" w:name="_Toc35393632"/>
      <w:r>
        <w:rPr>
          <w:rFonts w:hint="eastAsia" w:ascii="宋体" w:hAnsi="宋体" w:cs="宋体"/>
          <w:color w:val="auto"/>
          <w:sz w:val="24"/>
        </w:rPr>
        <w:t>3.方  式：供应商用已办理的CA锁在“北大荒电子招标平台”点击该项目选择-我要报名-完善投标信息-填写发票信息。完成报名后可在“采购文件领取”页面免费下载竞争性磋商文件。</w:t>
      </w:r>
    </w:p>
    <w:p>
      <w:pPr>
        <w:spacing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四、响应文件提交</w:t>
      </w:r>
      <w:bookmarkEnd w:id="18"/>
      <w:bookmarkEnd w:id="19"/>
      <w:bookmarkEnd w:id="20"/>
      <w:bookmarkEnd w:id="21"/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bookmarkStart w:id="22" w:name="_Toc28359093"/>
      <w:bookmarkStart w:id="23" w:name="_Toc35393633"/>
      <w:bookmarkStart w:id="24" w:name="_Toc28359016"/>
      <w:bookmarkStart w:id="25" w:name="_Toc35393802"/>
      <w:r>
        <w:rPr>
          <w:rFonts w:hint="eastAsia" w:ascii="宋体" w:hAnsi="宋体" w:cs="宋体"/>
          <w:color w:val="auto"/>
          <w:sz w:val="24"/>
        </w:rPr>
        <w:t>1.提交响应文件截止时间</w:t>
      </w:r>
      <w:r>
        <w:rPr>
          <w:rFonts w:hint="eastAsia" w:ascii="宋体" w:hAnsi="宋体" w:cs="宋体"/>
          <w:color w:val="auto"/>
          <w:sz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</w:rPr>
        <w:t>2022年</w:t>
      </w:r>
      <w:r>
        <w:rPr>
          <w:rFonts w:hint="eastAsia" w:ascii="宋体" w:hAnsi="宋体" w:cs="宋体"/>
          <w:color w:val="auto"/>
          <w:sz w:val="24"/>
          <w:lang w:eastAsia="zh-CN"/>
        </w:rPr>
        <w:t>10月10日</w:t>
      </w:r>
      <w:r>
        <w:rPr>
          <w:rFonts w:hint="eastAsia" w:ascii="宋体" w:hAnsi="宋体" w:cs="宋体"/>
          <w:color w:val="auto"/>
          <w:sz w:val="24"/>
        </w:rPr>
        <w:t>09：00时（北京时间）。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2.提交响应文件地点：北大荒电子招标平台,在谈判响应文件截止时间后递交的响应文件，系统将不予接收。 </w:t>
      </w:r>
    </w:p>
    <w:p>
      <w:pPr>
        <w:spacing w:line="400" w:lineRule="exact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五、</w:t>
      </w:r>
      <w:bookmarkEnd w:id="22"/>
      <w:bookmarkEnd w:id="23"/>
      <w:bookmarkEnd w:id="24"/>
      <w:bookmarkEnd w:id="25"/>
      <w:r>
        <w:rPr>
          <w:rFonts w:hint="eastAsia" w:ascii="宋体" w:hAnsi="宋体" w:cs="宋体"/>
          <w:b/>
          <w:bCs/>
          <w:color w:val="auto"/>
          <w:sz w:val="24"/>
        </w:rPr>
        <w:t>磋商开始时间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1.时  间：2022年</w:t>
      </w:r>
      <w:r>
        <w:rPr>
          <w:rFonts w:hint="eastAsia" w:ascii="宋体" w:hAnsi="宋体" w:cs="宋体"/>
          <w:color w:val="auto"/>
          <w:sz w:val="24"/>
          <w:lang w:eastAsia="zh-CN"/>
        </w:rPr>
        <w:t>10月10日</w:t>
      </w:r>
      <w:r>
        <w:rPr>
          <w:rFonts w:hint="eastAsia" w:ascii="宋体" w:hAnsi="宋体" w:cs="宋体"/>
          <w:color w:val="auto"/>
          <w:sz w:val="24"/>
        </w:rPr>
        <w:t>9:00时（北京时间）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2.地  点：</w:t>
      </w:r>
      <w:r>
        <w:rPr>
          <w:rFonts w:hint="eastAsia" w:ascii="宋体" w:hAnsi="宋体" w:cs="宋体"/>
          <w:color w:val="auto"/>
          <w:sz w:val="24"/>
          <w:lang w:bidi="ar"/>
        </w:rPr>
        <w:t>黑龙江省哈尔滨市香坊区珠江路29号北大荒招标有限公司</w:t>
      </w:r>
    </w:p>
    <w:p>
      <w:pPr>
        <w:spacing w:line="400" w:lineRule="exact"/>
        <w:rPr>
          <w:rFonts w:hint="eastAsia" w:ascii="宋体" w:hAnsi="宋体" w:cs="宋体"/>
          <w:b/>
          <w:bCs/>
          <w:color w:val="auto"/>
          <w:sz w:val="24"/>
        </w:rPr>
      </w:pPr>
      <w:bookmarkStart w:id="26" w:name="_Toc35393634"/>
      <w:bookmarkStart w:id="27" w:name="_Toc28359017"/>
      <w:bookmarkStart w:id="28" w:name="_Toc28359094"/>
      <w:bookmarkStart w:id="29" w:name="_Toc35393803"/>
      <w:r>
        <w:rPr>
          <w:rFonts w:hint="eastAsia" w:ascii="宋体" w:hAnsi="宋体" w:cs="宋体"/>
          <w:b/>
          <w:bCs/>
          <w:color w:val="auto"/>
          <w:sz w:val="24"/>
        </w:rPr>
        <w:t>六、公告期限</w:t>
      </w:r>
      <w:bookmarkEnd w:id="26"/>
      <w:bookmarkEnd w:id="27"/>
      <w:bookmarkEnd w:id="28"/>
      <w:bookmarkEnd w:id="29"/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自本公告发布之日起5个工作日。</w:t>
      </w:r>
    </w:p>
    <w:p>
      <w:pPr>
        <w:spacing w:line="300" w:lineRule="exact"/>
        <w:rPr>
          <w:rFonts w:ascii="宋体" w:hAnsi="宋体"/>
          <w:color w:val="auto"/>
          <w:szCs w:val="21"/>
        </w:rPr>
      </w:pPr>
      <w:bookmarkStart w:id="30" w:name="_Toc35393804"/>
      <w:bookmarkStart w:id="31" w:name="_Toc35393635"/>
      <w:r>
        <w:rPr>
          <w:rFonts w:hint="eastAsia" w:ascii="宋体" w:hAnsi="宋体" w:cs="宋体"/>
          <w:b/>
          <w:bCs/>
          <w:color w:val="auto"/>
          <w:sz w:val="24"/>
        </w:rPr>
        <w:t>七、发布公告的媒介</w:t>
      </w:r>
    </w:p>
    <w:p>
      <w:pPr>
        <w:spacing w:line="3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本次招标公告在中国政府采购网（</w:t>
      </w:r>
      <w:r>
        <w:rPr>
          <w:rFonts w:ascii="宋体" w:hAnsi="宋体" w:cs="宋体"/>
          <w:color w:val="auto"/>
          <w:sz w:val="24"/>
        </w:rPr>
        <w:t>http://www.ccgp.gov.cn/</w:t>
      </w:r>
      <w:r>
        <w:rPr>
          <w:rFonts w:hint="eastAsia" w:ascii="宋体" w:hAnsi="宋体" w:cs="宋体"/>
          <w:color w:val="auto"/>
          <w:sz w:val="24"/>
        </w:rPr>
        <w:t>）和北大荒电子招标平台（</w:t>
      </w:r>
      <w:r>
        <w:rPr>
          <w:rFonts w:ascii="宋体" w:hAnsi="宋体" w:cs="宋体"/>
          <w:color w:val="auto"/>
          <w:sz w:val="24"/>
        </w:rPr>
        <w:t>http://www.bdhzb.cn</w:t>
      </w:r>
      <w:r>
        <w:rPr>
          <w:rFonts w:hint="eastAsia" w:ascii="宋体" w:hAnsi="宋体" w:cs="宋体"/>
          <w:color w:val="auto"/>
          <w:sz w:val="24"/>
        </w:rPr>
        <w:t>）发布。</w:t>
      </w:r>
    </w:p>
    <w:bookmarkEnd w:id="30"/>
    <w:bookmarkEnd w:id="31"/>
    <w:p>
      <w:pPr>
        <w:spacing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八、注册通知：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bookmarkStart w:id="32" w:name="_Toc35393636"/>
      <w:bookmarkStart w:id="33" w:name="_Toc28359018"/>
      <w:bookmarkStart w:id="34" w:name="_Toc35393805"/>
      <w:bookmarkStart w:id="35" w:name="_Toc28359095"/>
      <w:r>
        <w:rPr>
          <w:rFonts w:hint="eastAsia" w:ascii="宋体" w:hAnsi="宋体" w:cs="宋体"/>
          <w:color w:val="auto"/>
          <w:sz w:val="24"/>
        </w:rPr>
        <w:t xml:space="preserve">投标人须在“北大荒电子招标平台”(www.bdhzb.cn)进行用户注册，具体操作请参阅北大荒电子招标平台首页通知公告栏2021年5月18日发布的《关于平台用户入库及CA办理的通知》办理。入库办理咨询电话：0451-55195701，0451-55195778，CA办理咨询电话：0451-55195720。 </w:t>
      </w:r>
    </w:p>
    <w:p>
      <w:pPr>
        <w:spacing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九、凡对本次采购提出询问，请按以下方式联系。</w:t>
      </w:r>
      <w:bookmarkEnd w:id="32"/>
      <w:bookmarkEnd w:id="33"/>
      <w:bookmarkEnd w:id="34"/>
      <w:bookmarkEnd w:id="35"/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1.采购人名称：北大荒信息有限公司　　　　　　　　　　　　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地    址：黑龙江省哈尔滨市香坊区南直路99-8号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联 系 人：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王</w:t>
      </w:r>
      <w:r>
        <w:rPr>
          <w:rFonts w:hint="eastAsia" w:ascii="宋体" w:hAnsi="宋体" w:cs="宋体"/>
          <w:color w:val="auto"/>
          <w:sz w:val="24"/>
        </w:rPr>
        <w:t>先生　　　　　　　　　　　　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联系方式：0451-55395620　　　　　　　 　　　 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bookmarkStart w:id="36" w:name="_Toc35393638"/>
      <w:bookmarkStart w:id="37" w:name="_Toc28359097"/>
      <w:bookmarkStart w:id="38" w:name="_Toc28359020"/>
      <w:bookmarkStart w:id="39" w:name="_Toc35393807"/>
      <w:r>
        <w:rPr>
          <w:rFonts w:hint="eastAsia" w:ascii="宋体" w:hAnsi="宋体" w:cs="宋体"/>
          <w:color w:val="auto"/>
          <w:sz w:val="24"/>
        </w:rPr>
        <w:t>2.采购代理机构</w:t>
      </w:r>
      <w:bookmarkEnd w:id="36"/>
      <w:bookmarkEnd w:id="37"/>
      <w:bookmarkEnd w:id="38"/>
      <w:bookmarkEnd w:id="39"/>
      <w:r>
        <w:rPr>
          <w:rFonts w:hint="eastAsia" w:ascii="宋体" w:hAnsi="宋体" w:cs="宋体"/>
          <w:color w:val="auto"/>
          <w:sz w:val="24"/>
        </w:rPr>
        <w:t>名称：北大荒招标有限公司　　　　　　　　　　　　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地　　址：黑龙江省哈尔滨市香坊区珠江路29号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联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系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人：</w:t>
      </w:r>
      <w:r>
        <w:rPr>
          <w:rFonts w:hint="eastAsia" w:ascii="宋体" w:hAnsi="宋体" w:cs="宋体"/>
          <w:color w:val="auto"/>
          <w:kern w:val="0"/>
          <w:sz w:val="24"/>
        </w:rPr>
        <w:t>李女士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联系方式：</w:t>
      </w:r>
      <w:r>
        <w:rPr>
          <w:rFonts w:hint="eastAsia" w:ascii="宋体" w:hAnsi="宋体" w:cs="宋体"/>
          <w:color w:val="auto"/>
          <w:kern w:val="0"/>
          <w:sz w:val="24"/>
        </w:rPr>
        <w:t>0451—55195706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   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</w:t>
      </w:r>
    </w:p>
    <w:p>
      <w:pPr>
        <w:spacing w:line="400" w:lineRule="exact"/>
        <w:ind w:firstLine="4560" w:firstLineChars="19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北大荒招标有限公司</w:t>
      </w:r>
    </w:p>
    <w:p>
      <w:pPr>
        <w:spacing w:line="400" w:lineRule="exact"/>
        <w:rPr>
          <w:color w:val="auto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           2022年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</w:rPr>
        <w:t>日　</w:t>
      </w:r>
    </w:p>
    <w:bookmarkEnd w:id="2"/>
    <w:bookmarkEnd w:id="3"/>
    <w:p>
      <w:pPr>
        <w:widowControl/>
        <w:spacing w:line="400" w:lineRule="exact"/>
        <w:rPr>
          <w:rFonts w:ascii="宋体" w:hAnsi="宋体"/>
          <w:b/>
          <w:bCs/>
          <w:color w:val="auto"/>
          <w:spacing w:val="20"/>
          <w:w w:val="66"/>
          <w:sz w:val="44"/>
          <w:szCs w:val="44"/>
        </w:rPr>
        <w:sectPr>
          <w:pgSz w:w="11907" w:h="16840"/>
          <w:pgMar w:top="1440" w:right="1797" w:bottom="1440" w:left="1797" w:header="720" w:footer="720" w:gutter="0"/>
          <w:pgNumType w:start="1"/>
          <w:cols w:space="720" w:num="1"/>
        </w:sectPr>
      </w:pPr>
    </w:p>
    <w:bookmarkEnd w:id="4"/>
    <w:bookmarkEnd w:id="5"/>
    <w:p>
      <w:bookmarkStart w:id="40" w:name="_GoBack"/>
      <w:bookmarkEnd w:id="4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YTMyYTYyYzY5OWU3MDhmMTg0OGRkNDJlZTEwOTEifQ=="/>
  </w:docVars>
  <w:rsids>
    <w:rsidRoot w:val="74334A6D"/>
    <w:rsid w:val="743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34"/>
    <w:pPr>
      <w:ind w:firstLine="420" w:firstLineChars="200"/>
    </w:pPr>
    <w:rPr>
      <w:rFonts w:ascii="Arial" w:hAnsi="Arial"/>
      <w:snapToGrid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2022-09-22T06:19:00Z</dcterms:created>
  <dc:creator>爽爽</dc:creator>
  <cp:lastModifiedBy>爽爽</cp:lastModifiedBy>
  <dcterms:modified xsi:type="dcterms:W3CDTF">2022-09-22T06:20:01Z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512CB4F458B7443A931648756600EAE2</vt:lpwstr>
  </property>
</Properties>
</file>